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A1CCC" w:rsidP="626749CE" w:rsidRDefault="00D82680" w14:paraId="672A6659" wp14:textId="77777777" wp14:noSpellErr="1">
      <w:pPr>
        <w:jc w:val="both"/>
      </w:pPr>
      <w:r>
        <w:drawing>
          <wp:inline xmlns:wp14="http://schemas.microsoft.com/office/word/2010/wordprocessingDrawing" wp14:editId="30D7DA5C" wp14:anchorId="26004287">
            <wp:extent cx="809625" cy="975375"/>
            <wp:effectExtent l="0" t="0" r="0" b="0"/>
            <wp:docPr id="165093627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036e6521d6b43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9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45FA8" w:rsidR="00D82680" w:rsidP="00D82680" w:rsidRDefault="00DB630F" w14:paraId="3474D9F1" wp14:textId="77777777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>Summer Term 1</w:t>
      </w:r>
      <w:r w:rsidRPr="00B45FA8" w:rsidR="00D82680">
        <w:rPr>
          <w:rFonts w:cs="Arial"/>
          <w:b/>
          <w:color w:val="C00000"/>
          <w:sz w:val="44"/>
          <w:u w:val="single"/>
        </w:rPr>
        <w:t xml:space="preserve"> Newsletter</w:t>
      </w:r>
    </w:p>
    <w:p xmlns:wp14="http://schemas.microsoft.com/office/word/2010/wordml" w:rsidRPr="008143B2" w:rsidR="008143B2" w:rsidP="626749CE" w:rsidRDefault="008143B2" w14:paraId="0A37501D" wp14:textId="7703737B">
      <w:pPr>
        <w:jc w:val="both"/>
        <w:rPr>
          <w:rFonts w:ascii="Segoe UI" w:hAnsi="Segoe UI" w:cs="Segoe UI"/>
        </w:rPr>
      </w:pPr>
      <w:r w:rsidRPr="626749CE" w:rsidR="626749CE">
        <w:rPr>
          <w:rFonts w:ascii="Segoe UI" w:hAnsi="Segoe UI" w:cs="Segoe UI"/>
        </w:rPr>
        <w:t>Dear Parents/Carers,</w:t>
      </w:r>
    </w:p>
    <w:p xmlns:wp14="http://schemas.microsoft.com/office/word/2010/wordml" w:rsidR="00C10683" w:rsidP="626749CE" w:rsidRDefault="009F47F6" wp14:textId="77777777" w14:paraId="546664DA">
      <w:pPr>
        <w:pStyle w:val="NormalWeb"/>
        <w:shd w:val="clear" w:color="auto" w:fill="FFFFFF" w:themeFill="background1"/>
        <w:spacing w:before="0" w:beforeAutospacing="off" w:after="150" w:afterAutospacing="off"/>
        <w:jc w:val="both"/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Welcome back! I hope you have enjoyed the Easter break and some of the lovely sunshine in these tricky times.</w:t>
      </w:r>
      <w:r w:rsidR="00C7732F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B62D1E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7C137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As I have mentioned on the web page, let me know about the fun things you have been up to. I did the Reverse Egg Hunt and filled half an eggshell with 17 items... I am still waiting to hear if anyone has beaten me!</w:t>
      </w:r>
    </w:p>
    <w:p xmlns:wp14="http://schemas.microsoft.com/office/word/2010/wordml" w:rsidRPr="00C83414" w:rsidR="00DB630F" w:rsidP="626749CE" w:rsidRDefault="00C83414" wp14:textId="77777777" w14:paraId="72580D45">
      <w:pPr>
        <w:pStyle w:val="NormalWeb"/>
        <w:shd w:val="clear" w:color="auto" w:fill="FFFFFF" w:themeFill="background1"/>
        <w:spacing w:before="0" w:beforeAutospacing="off" w:after="150" w:afterAutospacing="off"/>
        <w:jc w:val="both"/>
        <w:rPr>
          <w:rFonts w:ascii="Segoe UI" w:hAnsi="Segoe UI" w:cs="Segoe UI"/>
          <w:color w:val="4472C4" w:themeColor="accent5" w:themeTint="FF" w:themeShade="FF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Although we may not be in our school building at the moment, I hope that we can continue your child’s learning via the school website. </w:t>
      </w:r>
      <w:bookmarkStart w:name="_GoBack" w:id="0"/>
      <w:bookmarkEnd w:id="0"/>
      <w:r w:rsidR="00C1068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It is important that we keep in contact during this time and we can do this via the Class Dojo page or you can email me at </w:t>
      </w:r>
      <w:hyperlink w:history="1" r:id="Rd1a8bd58256141c5">
        <w:r w:rsidRPr="00532CE2" w:rsidR="00C10683"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KYeoman@Firbeck.org.uk</w:t>
        </w:r>
      </w:hyperlink>
      <w:r w:rsidRPr="009F47F6" w:rsidR="00C10683">
        <w:rPr>
          <w:rFonts w:ascii="Segoe UI" w:hAnsi="Segoe UI" w:cs="Segoe UI"/>
          <w:sz w:val="22"/>
          <w:szCs w:val="22"/>
          <w:u w:val="single"/>
          <w:shd w:val="clear" w:color="auto" w:fill="FFFFFF"/>
        </w:rPr>
        <w:t>.</w:t>
      </w:r>
      <w:r w:rsidR="00C10683">
        <w:rPr>
          <w:rFonts w:ascii="Segoe UI" w:hAnsi="Segoe UI" w:cs="Segoe UI"/>
          <w:sz w:val="22"/>
          <w:szCs w:val="22"/>
          <w:u w:val="single"/>
          <w:shd w:val="clear" w:color="auto" w:fill="FFFFFF"/>
        </w:rPr>
        <w:t xml:space="preserve"> </w:t>
      </w:r>
      <w:r w:rsidR="00C10683">
        <w:rPr>
          <w:rFonts w:ascii="Segoe UI" w:hAnsi="Segoe UI" w:cs="Segoe UI"/>
          <w:sz w:val="22"/>
          <w:szCs w:val="22"/>
          <w:shd w:val="clear" w:color="auto" w:fill="FFFFFF"/>
        </w:rPr>
        <w:t>It is lovely to see the children’s work. If you need any advice or help, let me know. If you send a message during normal school hours, I will try to get back to you before the end of that day.</w:t>
      </w:r>
    </w:p>
    <w:p xmlns:wp14="http://schemas.microsoft.com/office/word/2010/wordml" w:rsidRPr="00C83414" w:rsidR="00DB630F" w:rsidP="626749CE" w:rsidRDefault="00C83414" wp14:textId="77777777" w14:paraId="4E19F5F9">
      <w:pPr>
        <w:pStyle w:val="NormalWeb"/>
        <w:shd w:val="clear" w:color="auto" w:fill="FFFFFF" w:themeFill="background1"/>
        <w:spacing w:before="0" w:beforeAutospacing="off" w:after="150" w:afterAutospacing="off"/>
        <w:jc w:val="both"/>
        <w:rPr>
          <w:rFonts w:ascii="Segoe UI" w:hAnsi="Segoe UI" w:cs="Segoe UI"/>
          <w:color w:val="4472C4" w:themeColor="accent5" w:themeTint="FF" w:themeShade="FF"/>
          <w:shd w:val="clear" w:color="auto" w:fill="FFFFFF"/>
        </w:rPr>
      </w:pPr>
      <w:r w:rsidRPr="626749CE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Whilst you are learning at home, it helps if you can get into some sort of routine. You need to find what works best for you.</w:t>
      </w:r>
      <w:r w:rsidRPr="626749CE" w:rsidR="00DB630F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To support this</w:t>
      </w:r>
      <w:r w:rsidRPr="626749CE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, there is a </w:t>
      </w:r>
      <w:r w:rsidRPr="626749CE" w:rsidR="00DB630F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</w:t>
      </w:r>
      <w:r w:rsidRPr="626749CE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imetable on the school website. </w:t>
      </w:r>
      <w:r w:rsidRPr="626749CE" w:rsidR="003822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You will find this </w:t>
      </w:r>
      <w:r w:rsidRPr="626749CE" w:rsidR="000B1EA8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on:</w:t>
      </w:r>
      <w:r w:rsidRPr="626749CE" w:rsidR="0038229D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Pr="626749CE">
        <w:rPr>
          <w:rFonts w:ascii="Segoe UI" w:hAnsi="Segoe UI" w:cs="Segoe UI"/>
          <w:color w:val="4472C4" w:themeColor="accent5" w:themeTint="FF" w:themeShade="FF"/>
          <w:sz w:val="22"/>
          <w:szCs w:val="22"/>
          <w:shd w:val="clear" w:color="auto" w:fill="FFFFFF"/>
        </w:rPr>
        <w:t>Class</w:t>
      </w:r>
      <w:proofErr w:type="gramEnd"/>
      <w:r w:rsidRPr="626749CE">
        <w:rPr>
          <w:rFonts w:ascii="Segoe UI" w:hAnsi="Segoe UI" w:cs="Segoe UI"/>
          <w:color w:val="4472C4" w:themeColor="accent5" w:themeTint="FF" w:themeShade="FF"/>
          <w:sz w:val="22"/>
          <w:szCs w:val="22"/>
          <w:shd w:val="clear" w:color="auto" w:fill="FFFFFF"/>
        </w:rPr>
        <w:t xml:space="preserve"> Page</w:t>
      </w:r>
      <w:r w:rsidRPr="626749CE" w:rsidR="00C10683">
        <w:rPr>
          <w:rFonts w:ascii="Segoe UI" w:hAnsi="Segoe UI" w:cs="Segoe UI"/>
          <w:color w:val="4472C4" w:themeColor="accent5" w:themeTint="FF" w:themeShade="FF"/>
          <w:sz w:val="22"/>
          <w:szCs w:val="22"/>
          <w:shd w:val="clear" w:color="auto" w:fill="FFFFFF"/>
        </w:rPr>
        <w:t>&gt; Year 1</w:t>
      </w:r>
      <w:r w:rsidRPr="626749CE">
        <w:rPr>
          <w:rFonts w:ascii="Segoe UI" w:hAnsi="Segoe UI" w:cs="Segoe UI"/>
          <w:color w:val="4472C4" w:themeColor="accent5" w:themeTint="FF" w:themeShade="FF"/>
          <w:sz w:val="22"/>
          <w:szCs w:val="22"/>
          <w:shd w:val="clear" w:color="auto" w:fill="FFFFFF"/>
        </w:rPr>
        <w:t xml:space="preserve"> Plum&gt;S</w:t>
      </w:r>
      <w:hyperlink w:history="1" r:id="R9ee3603ad65d455c">
        <w:r w:rsidRPr="626749CE" w:rsidR="00FC3A8E">
          <w:rPr>
            <w:rStyle w:val="Hyperlink"/>
            <w:rFonts w:ascii="Segoe UI" w:hAnsi="Segoe UI" w:cs="Segoe UI"/>
            <w:color w:val="4472C4" w:themeColor="accent5" w:themeTint="FF" w:themeShade="FF"/>
            <w:sz w:val="22"/>
            <w:szCs w:val="22"/>
            <w:u w:val="none"/>
            <w:shd w:val="clear" w:color="auto" w:fill="FFFFFF"/>
          </w:rPr>
          <w:t xml:space="preserve">chool C</w:t>
        </w:r>
        <w:r w:rsidRPr="626749CE" w:rsidR="00FC3A8E">
          <w:rPr>
            <w:rStyle w:val="Hyperlink"/>
            <w:rFonts w:ascii="Segoe UI" w:hAnsi="Segoe UI" w:cs="Segoe UI"/>
            <w:color w:val="4472C4" w:themeColor="accent5" w:themeTint="FF" w:themeShade="FF"/>
            <w:sz w:val="22"/>
            <w:szCs w:val="22"/>
            <w:u w:val="none"/>
            <w:shd w:val="clear" w:color="auto" w:fill="FFFFFF"/>
          </w:rPr>
          <w:t>losures</w:t>
        </w:r>
      </w:hyperlink>
    </w:p>
    <w:p xmlns:wp14="http://schemas.microsoft.com/office/word/2010/wordml" w:rsidR="00C7732F" w:rsidP="626749CE" w:rsidRDefault="00C7732F" w14:paraId="724399F3" wp14:textId="77777777" wp14:noSpellErr="1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The following is an overview </w:t>
      </w:r>
      <w:r w:rsidR="00C10683">
        <w:rPr>
          <w:rFonts w:ascii="Segoe UI" w:hAnsi="Segoe UI" w:cs="Segoe UI"/>
          <w:color w:val="201F1E"/>
          <w:shd w:val="clear" w:color="auto" w:fill="FFFFFF"/>
        </w:rPr>
        <w:t xml:space="preserve">of what will be happening </w:t>
      </w:r>
      <w:r w:rsidR="000B1EA8">
        <w:rPr>
          <w:rFonts w:ascii="Segoe UI" w:hAnsi="Segoe UI" w:cs="Segoe UI"/>
          <w:color w:val="201F1E"/>
          <w:shd w:val="clear" w:color="auto" w:fill="FFFFFF"/>
        </w:rPr>
        <w:t>this term:</w:t>
      </w:r>
    </w:p>
    <w:p xmlns:wp14="http://schemas.microsoft.com/office/word/2010/wordml" w:rsidR="001A6DCB" w:rsidP="626749CE" w:rsidRDefault="00DB630F" wp14:textId="77777777" w14:paraId="29B97E55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626749CE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>Maths</w:t>
      </w:r>
      <w:r w:rsidR="001D063B">
        <w:rPr>
          <w:rFonts w:ascii="Segoe UI" w:hAnsi="Segoe UI" w:cs="Segoe UI"/>
          <w:color w:val="201F1E"/>
          <w:shd w:val="clear" w:color="auto" w:fill="FFFFFF"/>
        </w:rPr>
        <w:t xml:space="preserve"> –</w:t>
      </w:r>
      <w:r w:rsidR="007C137D">
        <w:rPr>
          <w:rFonts w:ascii="Segoe UI" w:hAnsi="Segoe UI" w:cs="Segoe UI"/>
          <w:color w:val="201F1E"/>
          <w:shd w:val="clear" w:color="auto" w:fill="FFFFFF"/>
        </w:rPr>
        <w:t xml:space="preserve"> Our main focus for this term will</w:t>
      </w:r>
      <w:r w:rsidR="008D1082">
        <w:rPr>
          <w:rFonts w:ascii="Segoe UI" w:hAnsi="Segoe UI" w:cs="Segoe UI"/>
          <w:color w:val="201F1E"/>
          <w:shd w:val="clear" w:color="auto" w:fill="FFFFFF"/>
        </w:rPr>
        <w:t xml:space="preserve"> division and fractions. </w:t>
      </w:r>
      <w:r>
        <w:rPr>
          <w:rFonts w:ascii="Segoe UI" w:hAnsi="Segoe UI" w:cs="Segoe UI"/>
          <w:color w:val="201F1E"/>
          <w:shd w:val="clear" w:color="auto" w:fill="FFFFFF"/>
        </w:rPr>
        <w:t>There are fluency activities on the school website for you to focus on every day.</w:t>
      </w:r>
      <w:r w:rsidR="007C137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Please keep these up as they are the foundations for future learning. They will help deepen your child’s understanding of maths.</w:t>
      </w:r>
      <w:r w:rsidR="007C137D">
        <w:rPr>
          <w:rFonts w:ascii="Segoe UI" w:hAnsi="Segoe UI" w:cs="Segoe UI"/>
          <w:color w:val="201F1E"/>
          <w:shd w:val="clear" w:color="auto" w:fill="FFFFFF"/>
        </w:rPr>
        <w:t xml:space="preserve"> Remember to keep up the counting in 10’s and 2’s. The chil</w:t>
      </w:r>
      <w:r w:rsidR="000B1EA8">
        <w:rPr>
          <w:rFonts w:ascii="Segoe UI" w:hAnsi="Segoe UI" w:cs="Segoe UI"/>
          <w:color w:val="201F1E"/>
          <w:shd w:val="clear" w:color="auto" w:fill="FFFFFF"/>
        </w:rPr>
        <w:t>dren have started to relate these</w:t>
      </w:r>
      <w:r w:rsidR="007C137D">
        <w:rPr>
          <w:rFonts w:ascii="Segoe UI" w:hAnsi="Segoe UI" w:cs="Segoe UI"/>
          <w:color w:val="201F1E"/>
          <w:shd w:val="clear" w:color="auto" w:fill="FFFFFF"/>
        </w:rPr>
        <w:t xml:space="preserve"> to their timetables (for multiplication facts only.</w:t>
      </w:r>
      <w:r w:rsidR="000B1EA8">
        <w:rPr>
          <w:rFonts w:ascii="Segoe UI" w:hAnsi="Segoe UI" w:cs="Segoe UI"/>
          <w:color w:val="201F1E"/>
          <w:shd w:val="clear" w:color="auto" w:fill="FFFFFF"/>
        </w:rPr>
        <w:t>) Learn the times table</w:t>
      </w:r>
      <w:r w:rsidR="0038229D">
        <w:rPr>
          <w:rFonts w:ascii="Segoe UI" w:hAnsi="Segoe UI" w:cs="Segoe UI"/>
          <w:color w:val="201F1E"/>
          <w:shd w:val="clear" w:color="auto" w:fill="FFFFFF"/>
        </w:rPr>
        <w:t xml:space="preserve"> facts and ask the children random questions to check their underst</w:t>
      </w:r>
      <w:r w:rsidR="000B1EA8">
        <w:rPr>
          <w:rFonts w:ascii="Segoe UI" w:hAnsi="Segoe UI" w:cs="Segoe UI"/>
          <w:color w:val="201F1E"/>
          <w:shd w:val="clear" w:color="auto" w:fill="FFFFFF"/>
        </w:rPr>
        <w:t>anding e.g.  What is 5 X 10 =   8 X 2?</w:t>
      </w:r>
    </w:p>
    <w:p xmlns:wp14="http://schemas.microsoft.com/office/word/2010/wordml" w:rsidRPr="0038229D" w:rsidR="00BF3831" w:rsidP="626749CE" w:rsidRDefault="000B1EA8" w14:paraId="3113073E" wp14:textId="77777777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If you feel they are confident with these, then the next table to learn would be the five times </w:t>
      </w:r>
      <w:r w:rsidR="001A6DCB">
        <w:rPr>
          <w:rFonts w:ascii="Segoe UI" w:hAnsi="Segoe UI" w:cs="Segoe UI"/>
          <w:color w:val="201F1E"/>
          <w:shd w:val="clear" w:color="auto" w:fill="FFFFFF"/>
        </w:rPr>
        <w:t>table.</w:t>
      </w:r>
    </w:p>
    <w:p xmlns:wp14="http://schemas.microsoft.com/office/word/2010/wordml" w:rsidRPr="00C7732F" w:rsidR="00BF3831" w:rsidP="626749CE" w:rsidRDefault="00BF3831" w14:paraId="32F334D7" wp14:textId="77777777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626749CE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 xml:space="preserve">Phonics </w:t>
      </w:r>
      <w:r>
        <w:rPr>
          <w:rFonts w:ascii="Segoe UI" w:hAnsi="Segoe UI" w:cs="Segoe UI"/>
          <w:color w:val="201F1E"/>
          <w:shd w:val="clear" w:color="auto" w:fill="FFFFFF"/>
        </w:rPr>
        <w:t xml:space="preserve">– Children should still be practising their sounds daily. Please use the Phonics Play website </w:t>
      </w:r>
      <w:r w:rsidR="005707F6">
        <w:rPr>
          <w:rFonts w:ascii="Segoe UI" w:hAnsi="Segoe UI" w:cs="Segoe UI"/>
          <w:color w:val="201F1E"/>
          <w:shd w:val="clear" w:color="auto" w:fill="FFFFFF"/>
        </w:rPr>
        <w:t xml:space="preserve">- </w:t>
      </w:r>
      <w:hyperlink w:history="1" r:id="R7cf650382b7a4e8f">
        <w:r>
          <w:rPr>
            <w:rStyle w:val="Hyperlink"/>
          </w:rPr>
          <w:t>https://new.phonicsplay.co.uk/</w:t>
        </w:r>
      </w:hyperlink>
      <w:r>
        <w:rPr/>
        <w:t xml:space="preserve">  as </w:t>
      </w:r>
      <w:r w:rsidRPr="00C7732F" w:rsidR="005707F6">
        <w:rPr>
          <w:rFonts w:ascii="Segoe UI" w:hAnsi="Segoe UI" w:cs="Segoe UI"/>
        </w:rPr>
        <w:t>it</w:t>
      </w:r>
      <w:r w:rsidRPr="00C7732F">
        <w:rPr>
          <w:rFonts w:ascii="Segoe UI" w:hAnsi="Segoe UI" w:cs="Segoe UI"/>
        </w:rPr>
        <w:t xml:space="preserve"> has lots of free resources to help you.</w:t>
      </w:r>
    </w:p>
    <w:p xmlns:wp14="http://schemas.microsoft.com/office/word/2010/wordml" w:rsidR="00BF3831" w:rsidP="626749CE" w:rsidRDefault="00DB630F" w14:paraId="4928187E" wp14:textId="77777777">
      <w:pPr>
        <w:jc w:val="both"/>
      </w:pPr>
      <w:r w:rsidRPr="626749CE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>Reading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D1082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Continue to read at least 4 times a week. </w:t>
      </w:r>
      <w:r w:rsidR="008D1082">
        <w:rPr>
          <w:rFonts w:ascii="Segoe UI" w:hAnsi="Segoe UI" w:cs="Segoe UI"/>
          <w:color w:val="201F1E"/>
          <w:shd w:val="clear" w:color="auto" w:fill="FFFFFF"/>
        </w:rPr>
        <w:t>There is a timetable of re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ading activities on the website </w:t>
      </w:r>
      <w:r w:rsidR="008D1082">
        <w:rPr>
          <w:rFonts w:ascii="Segoe UI" w:hAnsi="Segoe UI" w:cs="Segoe UI"/>
          <w:color w:val="201F1E"/>
          <w:shd w:val="clear" w:color="auto" w:fill="FFFFFF"/>
        </w:rPr>
        <w:t>on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 - </w:t>
      </w:r>
      <w:r w:rsidR="008D1082">
        <w:rPr>
          <w:rFonts w:ascii="Segoe UI" w:hAnsi="Segoe UI" w:cs="Segoe UI"/>
          <w:color w:val="201F1E"/>
          <w:shd w:val="clear" w:color="auto" w:fill="FFFFFF"/>
        </w:rPr>
        <w:t>Class page&gt;Year 1 Plum&gt; School Closure&gt; Reading.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  Remember you can access fantastic books on the Oxford Owls website: </w:t>
      </w:r>
      <w:hyperlink w:history="1" r:id="R4bcbdcc2e76a4e16">
        <w:r w:rsidR="001B3474">
          <w:rPr>
            <w:rStyle w:val="Hyperlink"/>
          </w:rPr>
          <w:t>https://www.oxfordowl.co.uk/for-home/find-a-book/library-page/</w:t>
        </w:r>
      </w:hyperlink>
      <w:r w:rsidR="001B3474">
        <w:rPr/>
        <w:t xml:space="preserve">  </w:t>
      </w:r>
    </w:p>
    <w:p xmlns:wp14="http://schemas.microsoft.com/office/word/2010/wordml" w:rsidRPr="000F4738" w:rsidR="00EB6EEA" w:rsidP="626749CE" w:rsidRDefault="001A6DCB" w14:paraId="33E22713" wp14:textId="77777777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626749CE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>Writing</w:t>
      </w:r>
      <w:r w:rsidRPr="000F4738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-</w:t>
      </w:r>
      <w:r w:rsidRPr="001B3474" w:rsidR="001B3474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Each day there is either a Vocabulary or Handwriting focus to help the children acquire important skills by 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practising them regularly.  </w:t>
      </w:r>
      <w:r w:rsidR="00D35482">
        <w:rPr>
          <w:rFonts w:ascii="Segoe UI" w:hAnsi="Segoe UI" w:cs="Segoe UI"/>
          <w:color w:val="201F1E"/>
          <w:shd w:val="clear" w:color="auto" w:fill="FFFFFF"/>
        </w:rPr>
        <w:t>The main</w:t>
      </w:r>
      <w:r w:rsidRPr="000F4738" w:rsidR="00FC3A8E">
        <w:rPr>
          <w:rFonts w:ascii="Segoe UI" w:hAnsi="Segoe UI" w:cs="Segoe UI"/>
          <w:color w:val="201F1E"/>
          <w:shd w:val="clear" w:color="auto" w:fill="FFFFFF"/>
        </w:rPr>
        <w:t xml:space="preserve"> focus </w:t>
      </w:r>
      <w:r w:rsidR="00D35482">
        <w:rPr>
          <w:rFonts w:ascii="Segoe UI" w:hAnsi="Segoe UI" w:cs="Segoe UI"/>
          <w:color w:val="201F1E"/>
          <w:shd w:val="clear" w:color="auto" w:fill="FFFFFF"/>
        </w:rPr>
        <w:t xml:space="preserve">will be </w:t>
      </w:r>
      <w:r w:rsidRPr="000F4738" w:rsidR="00FC3A8E">
        <w:rPr>
          <w:rFonts w:ascii="Segoe UI" w:hAnsi="Segoe UI" w:cs="Segoe UI"/>
          <w:color w:val="201F1E"/>
          <w:shd w:val="clear" w:color="auto" w:fill="FFFFFF"/>
        </w:rPr>
        <w:t>on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 story writing and</w:t>
      </w:r>
      <w:r w:rsidRPr="000F4738" w:rsidR="00FC3A8E">
        <w:rPr>
          <w:rFonts w:ascii="Segoe UI" w:hAnsi="Segoe UI" w:cs="Segoe UI"/>
          <w:color w:val="201F1E"/>
          <w:shd w:val="clear" w:color="auto" w:fill="FFFFFF"/>
        </w:rPr>
        <w:t xml:space="preserve"> grammatical an</w:t>
      </w:r>
      <w:r w:rsidR="001B3474">
        <w:rPr>
          <w:rFonts w:ascii="Segoe UI" w:hAnsi="Segoe UI" w:cs="Segoe UI"/>
          <w:color w:val="201F1E"/>
          <w:shd w:val="clear" w:color="auto" w:fill="FFFFFF"/>
        </w:rPr>
        <w:t>d structural aspec</w:t>
      </w:r>
      <w:r w:rsidR="00D35482">
        <w:rPr>
          <w:rFonts w:ascii="Segoe UI" w:hAnsi="Segoe UI" w:cs="Segoe UI"/>
          <w:color w:val="201F1E"/>
          <w:shd w:val="clear" w:color="auto" w:fill="FFFFFF"/>
        </w:rPr>
        <w:t>ts which help to improve story writing</w:t>
      </w:r>
      <w:r w:rsidR="001B3474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xmlns:wp14="http://schemas.microsoft.com/office/word/2010/wordml" w:rsidRPr="000F4738" w:rsidR="000F4738" w:rsidP="626749CE" w:rsidRDefault="00FC3A8E" w14:paraId="417D9AE3" wp14:textId="77777777" wp14:noSpellErr="1">
      <w:pPr>
        <w:jc w:val="both"/>
        <w:rPr>
          <w:rFonts w:ascii="Segoe UI" w:hAnsi="Segoe UI" w:cs="Segoe UI"/>
          <w:shd w:val="clear" w:color="auto" w:fill="FFFFFF"/>
        </w:rPr>
      </w:pPr>
      <w:r w:rsidRPr="626749CE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>Topic</w:t>
      </w:r>
      <w:r w:rsidR="00D35482">
        <w:rPr>
          <w:rFonts w:ascii="Segoe UI" w:hAnsi="Segoe UI" w:cs="Segoe UI"/>
          <w:color w:val="201F1E"/>
          <w:shd w:val="clear" w:color="auto" w:fill="FFFFFF"/>
        </w:rPr>
        <w:t xml:space="preserve"> – Our Topic this term is “Splendid Skies” and will heavily focus on the weather. On the website you will find a range of subjects and activities for you to complete. </w:t>
      </w:r>
    </w:p>
    <w:p xmlns:wp14="http://schemas.microsoft.com/office/word/2010/wordml" w:rsidRPr="000F4738" w:rsidR="00B45FA8" w:rsidP="00E76F4B" w:rsidRDefault="00E76F4B" w14:paraId="580486D0" wp14:textId="16F92684">
      <w:pPr>
        <w:jc w:val="both"/>
        <w:rPr>
          <w:rFonts w:ascii="Segoe UI" w:hAnsi="Segoe UI" w:cs="Segoe UI"/>
        </w:rPr>
      </w:pPr>
      <w:r w:rsidRPr="626749CE" w:rsidR="626749CE">
        <w:rPr>
          <w:rFonts w:ascii="Segoe UI" w:hAnsi="Segoe UI" w:eastAsia="Times New Roman" w:cs="Segoe UI"/>
          <w:b w:val="1"/>
          <w:bCs w:val="1"/>
          <w:lang w:eastAsia="en-GB"/>
        </w:rPr>
        <w:t>Class Dojo</w:t>
      </w:r>
      <w:r w:rsidRPr="626749CE" w:rsidR="626749CE">
        <w:rPr>
          <w:rFonts w:ascii="Segoe UI" w:hAnsi="Segoe UI" w:eastAsia="Times New Roman" w:cs="Segoe UI"/>
          <w:lang w:eastAsia="en-GB"/>
        </w:rPr>
        <w:t xml:space="preserve"> – Many parents have signed up, but there are still a few who are missing out.  Class Dojo lets us keep in contact - you can send me the child’s completed work via Class Dojo or my email address if it’s easier.</w:t>
      </w:r>
    </w:p>
    <w:p xmlns:wp14="http://schemas.microsoft.com/office/word/2010/wordml" w:rsidR="009F139C" w:rsidP="008143B2" w:rsidRDefault="009F139C" w14:paraId="5DAB6C7B" wp14:textId="384CA86F">
      <w:pPr>
        <w:jc w:val="both"/>
        <w:rPr>
          <w:rFonts w:ascii="Segoe UI" w:hAnsi="Segoe UI" w:cs="Segoe UI"/>
        </w:rPr>
      </w:pPr>
      <w:r w:rsidRPr="626749CE" w:rsidR="626749CE">
        <w:rPr>
          <w:rFonts w:ascii="Segoe UI" w:hAnsi="Segoe UI" w:eastAsia="Times New Roman" w:cs="Segoe UI"/>
          <w:lang w:eastAsia="en-GB"/>
        </w:rPr>
        <w:t>I wish you all well and look forward to seeing everybody as soon as we are able.</w:t>
      </w:r>
    </w:p>
    <w:p xmlns:wp14="http://schemas.microsoft.com/office/word/2010/wordml" w:rsidR="009F139C" w:rsidP="000F02E9" w:rsidRDefault="009F139C" w14:paraId="02EB378F" wp14:textId="599344AC">
      <w:pPr>
        <w:jc w:val="both"/>
        <w:rPr>
          <w:rFonts w:ascii="Segoe UI" w:hAnsi="Segoe UI" w:cs="Segoe UI"/>
        </w:rPr>
      </w:pPr>
      <w:r w:rsidRPr="626749CE" w:rsidR="626749CE">
        <w:rPr>
          <w:rFonts w:ascii="Segoe UI" w:hAnsi="Segoe UI" w:cs="Segoe UI"/>
        </w:rPr>
        <w:t>Best wishes,</w:t>
      </w:r>
    </w:p>
    <w:p xmlns:wp14="http://schemas.microsoft.com/office/word/2010/wordml" w:rsidRPr="000F4738" w:rsidR="00D82680" w:rsidP="000F02E9" w:rsidRDefault="008D1082" w14:paraId="330DBC9C" wp14:textId="77777777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>Karen Yeoman</w:t>
      </w:r>
    </w:p>
    <w:sectPr w:rsidRPr="000F4738" w:rsidR="00D82680" w:rsidSect="00D8268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706D7"/>
    <w:rsid w:val="000B1EA8"/>
    <w:rsid w:val="000F02E9"/>
    <w:rsid w:val="000F4738"/>
    <w:rsid w:val="00164209"/>
    <w:rsid w:val="001771DB"/>
    <w:rsid w:val="001A04E2"/>
    <w:rsid w:val="001A6DCB"/>
    <w:rsid w:val="001B3474"/>
    <w:rsid w:val="001D063B"/>
    <w:rsid w:val="001D6CEF"/>
    <w:rsid w:val="001E427C"/>
    <w:rsid w:val="002A11FF"/>
    <w:rsid w:val="002D5A60"/>
    <w:rsid w:val="002E1239"/>
    <w:rsid w:val="0038229D"/>
    <w:rsid w:val="00397677"/>
    <w:rsid w:val="005707F6"/>
    <w:rsid w:val="00580CF0"/>
    <w:rsid w:val="005A1CCC"/>
    <w:rsid w:val="00606349"/>
    <w:rsid w:val="006138FD"/>
    <w:rsid w:val="006236FF"/>
    <w:rsid w:val="0066765F"/>
    <w:rsid w:val="00675929"/>
    <w:rsid w:val="00743337"/>
    <w:rsid w:val="007C137D"/>
    <w:rsid w:val="008143B2"/>
    <w:rsid w:val="008D1082"/>
    <w:rsid w:val="009334F2"/>
    <w:rsid w:val="009D4EBF"/>
    <w:rsid w:val="009F139C"/>
    <w:rsid w:val="009F47F6"/>
    <w:rsid w:val="00A26557"/>
    <w:rsid w:val="00A32AE1"/>
    <w:rsid w:val="00A8500E"/>
    <w:rsid w:val="00AC5AAC"/>
    <w:rsid w:val="00B13C27"/>
    <w:rsid w:val="00B45FA8"/>
    <w:rsid w:val="00B62D1E"/>
    <w:rsid w:val="00BA2C2E"/>
    <w:rsid w:val="00BC7EC7"/>
    <w:rsid w:val="00BD2E5D"/>
    <w:rsid w:val="00BF3831"/>
    <w:rsid w:val="00BF3996"/>
    <w:rsid w:val="00C10683"/>
    <w:rsid w:val="00C7732F"/>
    <w:rsid w:val="00C83414"/>
    <w:rsid w:val="00D35482"/>
    <w:rsid w:val="00D71D78"/>
    <w:rsid w:val="00D82680"/>
    <w:rsid w:val="00DB630F"/>
    <w:rsid w:val="00E14A94"/>
    <w:rsid w:val="00E76F4B"/>
    <w:rsid w:val="00EB6EEA"/>
    <w:rsid w:val="00FC3A8E"/>
    <w:rsid w:val="626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204F-67FC-43E2-A172-EA7DCD598ABF}"/>
  <w14:docId w14:val="2A65C0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2.png" Id="R0036e6521d6b4391" /><Relationship Type="http://schemas.openxmlformats.org/officeDocument/2006/relationships/hyperlink" Target="mailto:KYeoman@Firbeck.org.uk" TargetMode="External" Id="Rd1a8bd58256141c5" /><Relationship Type="http://schemas.openxmlformats.org/officeDocument/2006/relationships/hyperlink" Target="https://www.firbeck.org.uk/page.php?d=year4&amp;p=school_closure" TargetMode="External" Id="R9ee3603ad65d455c" /><Relationship Type="http://schemas.openxmlformats.org/officeDocument/2006/relationships/hyperlink" Target="https://new.phonicsplay.co.uk/" TargetMode="External" Id="R7cf650382b7a4e8f" /><Relationship Type="http://schemas.openxmlformats.org/officeDocument/2006/relationships/hyperlink" Target="https://www.oxfordowl.co.uk/for-home/find-a-book/library-page/" TargetMode="External" Id="R4bcbdcc2e76a4e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Torch Academy Gateway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Sem Cao</dc:creator>
  <keywords/>
  <dc:description/>
  <lastModifiedBy>Sem Cao</lastModifiedBy>
  <revision>10</revision>
  <dcterms:created xsi:type="dcterms:W3CDTF">2020-04-20T10:31:00.0000000Z</dcterms:created>
  <dcterms:modified xsi:type="dcterms:W3CDTF">2020-04-21T10:34:11.5422519Z</dcterms:modified>
</coreProperties>
</file>