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22B5864" w14:textId="77777777" w:rsidR="00503243" w:rsidRDefault="00503243"/>
    <w:p w14:paraId="622B5865" w14:textId="5392C080" w:rsidR="00503243" w:rsidRDefault="00503243">
      <w:pPr>
        <w:jc w:val="right"/>
      </w:pPr>
    </w:p>
    <w:p w14:paraId="622B5866" w14:textId="77777777" w:rsidR="00503243" w:rsidRDefault="00503243"/>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03243" w14:paraId="622B5868" w14:textId="77777777">
        <w:trPr>
          <w:trHeight w:val="420"/>
        </w:trPr>
        <w:tc>
          <w:tcPr>
            <w:tcW w:w="9026" w:type="dxa"/>
            <w:shd w:val="clear" w:color="auto" w:fill="666666"/>
            <w:tcMar>
              <w:top w:w="100" w:type="dxa"/>
              <w:left w:w="100" w:type="dxa"/>
              <w:bottom w:w="100" w:type="dxa"/>
              <w:right w:w="100" w:type="dxa"/>
            </w:tcMar>
          </w:tcPr>
          <w:p w14:paraId="622B5867" w14:textId="77777777" w:rsidR="00503243" w:rsidRDefault="00584052">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503243" w14:paraId="622B586A" w14:textId="77777777">
        <w:trPr>
          <w:trHeight w:val="420"/>
        </w:trPr>
        <w:tc>
          <w:tcPr>
            <w:tcW w:w="9026" w:type="dxa"/>
            <w:shd w:val="clear" w:color="auto" w:fill="auto"/>
            <w:tcMar>
              <w:top w:w="100" w:type="dxa"/>
              <w:left w:w="100" w:type="dxa"/>
              <w:bottom w:w="100" w:type="dxa"/>
              <w:right w:w="100" w:type="dxa"/>
            </w:tcMar>
          </w:tcPr>
          <w:p w14:paraId="622B5869" w14:textId="77777777" w:rsidR="00503243" w:rsidRDefault="00584052">
            <w:pPr>
              <w:widowControl w:val="0"/>
              <w:pBdr>
                <w:top w:val="nil"/>
                <w:left w:val="nil"/>
                <w:bottom w:val="nil"/>
                <w:right w:val="nil"/>
                <w:between w:val="nil"/>
              </w:pBdr>
              <w:spacing w:line="240" w:lineRule="auto"/>
              <w:jc w:val="center"/>
            </w:pPr>
            <w:r>
              <w:rPr>
                <w:b/>
              </w:rPr>
              <w:t xml:space="preserve">Age Range: </w:t>
            </w:r>
            <w:r>
              <w:t>KS1</w:t>
            </w:r>
          </w:p>
        </w:tc>
      </w:tr>
      <w:tr w:rsidR="00503243" w14:paraId="622B589B" w14:textId="77777777">
        <w:trPr>
          <w:trHeight w:val="420"/>
        </w:trPr>
        <w:tc>
          <w:tcPr>
            <w:tcW w:w="9026" w:type="dxa"/>
            <w:shd w:val="clear" w:color="auto" w:fill="999999"/>
            <w:tcMar>
              <w:top w:w="100" w:type="dxa"/>
              <w:left w:w="100" w:type="dxa"/>
              <w:bottom w:w="100" w:type="dxa"/>
              <w:right w:w="100" w:type="dxa"/>
            </w:tcMar>
          </w:tcPr>
          <w:p w14:paraId="622B589A" w14:textId="77777777" w:rsidR="00503243" w:rsidRDefault="00584052">
            <w:pPr>
              <w:widowControl w:val="0"/>
              <w:pBdr>
                <w:top w:val="nil"/>
                <w:left w:val="nil"/>
                <w:bottom w:val="nil"/>
                <w:right w:val="nil"/>
                <w:between w:val="nil"/>
              </w:pBdr>
              <w:spacing w:line="240" w:lineRule="auto"/>
              <w:jc w:val="center"/>
              <w:rPr>
                <w:b/>
              </w:rPr>
            </w:pPr>
            <w:bookmarkStart w:id="0" w:name="_GoBack"/>
            <w:bookmarkEnd w:id="0"/>
            <w:r>
              <w:rPr>
                <w:b/>
              </w:rPr>
              <w:t xml:space="preserve">Learning Project - to be done throughout the week: Celebration   </w:t>
            </w:r>
          </w:p>
        </w:tc>
      </w:tr>
      <w:tr w:rsidR="00503243" w14:paraId="622B58C6" w14:textId="77777777">
        <w:trPr>
          <w:trHeight w:val="420"/>
        </w:trPr>
        <w:tc>
          <w:tcPr>
            <w:tcW w:w="9026" w:type="dxa"/>
            <w:shd w:val="clear" w:color="auto" w:fill="auto"/>
            <w:tcMar>
              <w:top w:w="100" w:type="dxa"/>
              <w:left w:w="100" w:type="dxa"/>
              <w:bottom w:w="100" w:type="dxa"/>
              <w:right w:w="100" w:type="dxa"/>
            </w:tcMar>
          </w:tcPr>
          <w:p w14:paraId="622B589C" w14:textId="77777777" w:rsidR="00503243" w:rsidRDefault="00584052">
            <w:pPr>
              <w:rPr>
                <w:b/>
                <w:sz w:val="20"/>
                <w:szCs w:val="20"/>
                <w:u w:val="single"/>
              </w:rPr>
            </w:pPr>
            <w:r>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rPr>
              <w:t xml:space="preserve">differently in other parts of the world. </w:t>
            </w:r>
          </w:p>
          <w:p w14:paraId="622B589D" w14:textId="77777777" w:rsidR="00503243" w:rsidRDefault="00503243">
            <w:pPr>
              <w:widowControl w:val="0"/>
              <w:pBdr>
                <w:top w:val="nil"/>
                <w:left w:val="nil"/>
                <w:bottom w:val="nil"/>
                <w:right w:val="nil"/>
                <w:between w:val="nil"/>
              </w:pBdr>
              <w:spacing w:line="240" w:lineRule="auto"/>
              <w:rPr>
                <w:b/>
                <w:sz w:val="20"/>
                <w:szCs w:val="20"/>
                <w:u w:val="single"/>
              </w:rPr>
            </w:pPr>
          </w:p>
          <w:p w14:paraId="622B589E" w14:textId="77777777" w:rsidR="00503243" w:rsidRDefault="00584052">
            <w:pPr>
              <w:widowControl w:val="0"/>
              <w:pBdr>
                <w:top w:val="nil"/>
                <w:left w:val="nil"/>
                <w:bottom w:val="nil"/>
                <w:right w:val="nil"/>
                <w:between w:val="nil"/>
              </w:pBdr>
              <w:spacing w:line="240" w:lineRule="auto"/>
              <w:rPr>
                <w:b/>
                <w:sz w:val="20"/>
                <w:szCs w:val="20"/>
                <w:u w:val="single"/>
              </w:rPr>
            </w:pPr>
            <w:r>
              <w:rPr>
                <w:b/>
                <w:sz w:val="20"/>
                <w:szCs w:val="20"/>
                <w:u w:val="single"/>
              </w:rPr>
              <w:t>What does celebration mean to you ?</w:t>
            </w:r>
          </w:p>
          <w:p w14:paraId="622B589F" w14:textId="77777777" w:rsidR="00503243" w:rsidRDefault="00584052">
            <w:pPr>
              <w:widowControl w:val="0"/>
              <w:pBdr>
                <w:top w:val="nil"/>
                <w:left w:val="nil"/>
                <w:bottom w:val="nil"/>
                <w:right w:val="nil"/>
                <w:between w:val="nil"/>
              </w:pBdr>
              <w:spacing w:line="240" w:lineRule="auto"/>
              <w:rPr>
                <w:sz w:val="20"/>
                <w:szCs w:val="20"/>
              </w:rPr>
            </w:pPr>
            <w:hyperlink r:id="rId5">
              <w:r>
                <w:rPr>
                  <w:color w:val="1155CC"/>
                  <w:sz w:val="20"/>
                  <w:szCs w:val="20"/>
                  <w:u w:val="single"/>
                </w:rPr>
                <w:t>Watch</w:t>
              </w:r>
            </w:hyperlink>
            <w:r>
              <w:rPr>
                <w:sz w:val="20"/>
                <w:szCs w:val="20"/>
              </w:rPr>
              <w:t xml:space="preserve"> with your child. Make an A-Z list of celebrations around the world. How many can they find?</w:t>
            </w:r>
          </w:p>
          <w:p w14:paraId="622B58A0" w14:textId="77777777" w:rsidR="00503243" w:rsidRDefault="00584052">
            <w:pPr>
              <w:widowControl w:val="0"/>
              <w:pBdr>
                <w:top w:val="nil"/>
                <w:left w:val="nil"/>
                <w:bottom w:val="nil"/>
                <w:right w:val="nil"/>
                <w:between w:val="nil"/>
              </w:pBdr>
              <w:spacing w:line="240" w:lineRule="auto"/>
              <w:rPr>
                <w:sz w:val="20"/>
                <w:szCs w:val="20"/>
              </w:rPr>
            </w:pPr>
            <w:r>
              <w:rPr>
                <w:sz w:val="20"/>
                <w:szCs w:val="20"/>
              </w:rPr>
              <w:t>What have they celebrated this year with their friends and family? Can they remember celebrating their birthday? How did they celebrate their birthday? Could they draw a picture of their special celebration? Can they interview a family member about their f</w:t>
            </w:r>
            <w:r>
              <w:rPr>
                <w:sz w:val="20"/>
                <w:szCs w:val="20"/>
              </w:rPr>
              <w:t xml:space="preserve">avourite celebration? What did they do? Who can they remember? </w:t>
            </w:r>
          </w:p>
          <w:p w14:paraId="622B58A1" w14:textId="77777777" w:rsidR="00503243" w:rsidRDefault="00503243">
            <w:pPr>
              <w:widowControl w:val="0"/>
              <w:pBdr>
                <w:top w:val="nil"/>
                <w:left w:val="nil"/>
                <w:bottom w:val="nil"/>
                <w:right w:val="nil"/>
                <w:between w:val="nil"/>
              </w:pBdr>
              <w:spacing w:line="240" w:lineRule="auto"/>
              <w:rPr>
                <w:b/>
                <w:sz w:val="20"/>
                <w:szCs w:val="20"/>
                <w:u w:val="single"/>
              </w:rPr>
            </w:pPr>
          </w:p>
          <w:p w14:paraId="622B58A2"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w:t>
            </w:r>
            <w:r>
              <w:rPr>
                <w:sz w:val="20"/>
                <w:szCs w:val="20"/>
              </w:rPr>
              <w:t>bration card?</w:t>
            </w:r>
          </w:p>
          <w:p w14:paraId="622B58A3" w14:textId="77777777" w:rsidR="00503243" w:rsidRDefault="00503243">
            <w:pPr>
              <w:widowControl w:val="0"/>
              <w:pBdr>
                <w:top w:val="nil"/>
                <w:left w:val="nil"/>
                <w:bottom w:val="nil"/>
                <w:right w:val="nil"/>
                <w:between w:val="nil"/>
              </w:pBdr>
              <w:spacing w:line="240" w:lineRule="auto"/>
              <w:rPr>
                <w:sz w:val="20"/>
                <w:szCs w:val="20"/>
              </w:rPr>
            </w:pPr>
          </w:p>
          <w:p w14:paraId="622B58A4"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14:paraId="622B58A5" w14:textId="77777777" w:rsidR="00503243" w:rsidRDefault="00503243">
            <w:pPr>
              <w:widowControl w:val="0"/>
              <w:pBdr>
                <w:top w:val="nil"/>
                <w:left w:val="nil"/>
                <w:bottom w:val="nil"/>
                <w:right w:val="nil"/>
                <w:between w:val="nil"/>
              </w:pBdr>
              <w:spacing w:line="240" w:lineRule="auto"/>
              <w:rPr>
                <w:sz w:val="20"/>
                <w:szCs w:val="20"/>
              </w:rPr>
            </w:pPr>
          </w:p>
          <w:p w14:paraId="622B58A6"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(banners, balloons etc...) Would they have to have a dress code? Can they design a celebration invite? On a piece of paper can they think abou</w:t>
            </w:r>
            <w:r>
              <w:rPr>
                <w:sz w:val="20"/>
                <w:szCs w:val="20"/>
              </w:rPr>
              <w:t xml:space="preserve">t the colours and pictures they may have. </w:t>
            </w:r>
          </w:p>
          <w:p w14:paraId="622B58A7" w14:textId="77777777" w:rsidR="00503243" w:rsidRDefault="00503243">
            <w:pPr>
              <w:widowControl w:val="0"/>
              <w:pBdr>
                <w:top w:val="nil"/>
                <w:left w:val="nil"/>
                <w:bottom w:val="nil"/>
                <w:right w:val="nil"/>
                <w:between w:val="nil"/>
              </w:pBdr>
              <w:spacing w:line="240" w:lineRule="auto"/>
              <w:rPr>
                <w:sz w:val="20"/>
                <w:szCs w:val="20"/>
              </w:rPr>
            </w:pPr>
          </w:p>
          <w:p w14:paraId="622B58A8" w14:textId="77777777" w:rsidR="00503243" w:rsidRDefault="00584052">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14:paraId="622B58A9" w14:textId="77777777" w:rsidR="00503243" w:rsidRDefault="00584052">
            <w:pPr>
              <w:widowControl w:val="0"/>
              <w:pBdr>
                <w:top w:val="nil"/>
                <w:left w:val="nil"/>
                <w:bottom w:val="nil"/>
                <w:right w:val="nil"/>
                <w:between w:val="nil"/>
              </w:pBdr>
              <w:spacing w:line="240" w:lineRule="auto"/>
              <w:rPr>
                <w:sz w:val="20"/>
                <w:szCs w:val="20"/>
              </w:rPr>
            </w:pPr>
            <w:r>
              <w:rPr>
                <w:sz w:val="20"/>
                <w:szCs w:val="20"/>
              </w:rPr>
              <w:t>Can your child name the months in order? What do they notice about them? (Look at the letters at the beginning of the month.) Can they think of a celebration for each month they may have with their famil</w:t>
            </w:r>
            <w:r>
              <w:rPr>
                <w:sz w:val="20"/>
                <w:szCs w:val="20"/>
              </w:rPr>
              <w:t xml:space="preserve">y? Find out when it’s people's birthdays or anniversaries. Which month has the most celebrations? </w:t>
            </w:r>
            <w:r>
              <w:rPr>
                <w:noProof/>
              </w:rPr>
              <w:drawing>
                <wp:anchor distT="114300" distB="114300" distL="114300" distR="114300" simplePos="0" relativeHeight="251658240" behindDoc="0" locked="0" layoutInCell="1" hidden="0" allowOverlap="1" wp14:anchorId="622B58D2" wp14:editId="622B58D3">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998591" cy="1271588"/>
                          </a:xfrm>
                          <a:prstGeom prst="rect">
                            <a:avLst/>
                          </a:prstGeom>
                          <a:ln/>
                        </pic:spPr>
                      </pic:pic>
                    </a:graphicData>
                  </a:graphic>
                </wp:anchor>
              </w:drawing>
            </w:r>
          </w:p>
          <w:p w14:paraId="622B58AA" w14:textId="77777777" w:rsidR="00503243" w:rsidRDefault="00503243">
            <w:pPr>
              <w:widowControl w:val="0"/>
              <w:pBdr>
                <w:top w:val="nil"/>
                <w:left w:val="nil"/>
                <w:bottom w:val="nil"/>
                <w:right w:val="nil"/>
                <w:between w:val="nil"/>
              </w:pBdr>
              <w:spacing w:line="240" w:lineRule="auto"/>
              <w:rPr>
                <w:sz w:val="20"/>
                <w:szCs w:val="20"/>
              </w:rPr>
            </w:pPr>
          </w:p>
          <w:p w14:paraId="622B58AB"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14:paraId="622B58AC" w14:textId="77777777" w:rsidR="00503243" w:rsidRDefault="00584052">
            <w:pPr>
              <w:widowControl w:val="0"/>
              <w:pBdr>
                <w:top w:val="nil"/>
                <w:left w:val="nil"/>
                <w:bottom w:val="nil"/>
                <w:right w:val="nil"/>
                <w:between w:val="nil"/>
              </w:pBdr>
              <w:spacing w:line="240" w:lineRule="auto"/>
              <w:rPr>
                <w:sz w:val="20"/>
                <w:szCs w:val="20"/>
              </w:rPr>
            </w:pPr>
            <w:hyperlink r:id="rId7">
              <w:r>
                <w:rPr>
                  <w:color w:val="1155CC"/>
                  <w:sz w:val="20"/>
                  <w:szCs w:val="20"/>
                  <w:u w:val="single"/>
                </w:rPr>
                <w:t>Watch 1</w:t>
              </w:r>
            </w:hyperlink>
            <w:r>
              <w:rPr>
                <w:sz w:val="20"/>
                <w:szCs w:val="20"/>
              </w:rPr>
              <w:t xml:space="preserve">    </w:t>
            </w:r>
            <w:hyperlink r:id="rId8">
              <w:r>
                <w:rPr>
                  <w:color w:val="1155CC"/>
                  <w:sz w:val="20"/>
                  <w:szCs w:val="20"/>
                  <w:u w:val="single"/>
                </w:rPr>
                <w:t>Watch 2</w:t>
              </w:r>
            </w:hyperlink>
            <w:r>
              <w:rPr>
                <w:sz w:val="20"/>
                <w:szCs w:val="20"/>
              </w:rPr>
              <w:t xml:space="preserve">  Ask them to look outside their window and see if they can name the season we are in at the moment. What can they see? Can they see any flowers? Or new buds? Can they draw a picture of what they </w:t>
            </w:r>
            <w:r>
              <w:rPr>
                <w:sz w:val="20"/>
                <w:szCs w:val="20"/>
              </w:rPr>
              <w:t xml:space="preserve">can see using different materials? </w:t>
            </w:r>
          </w:p>
          <w:p w14:paraId="622B58AD" w14:textId="77777777" w:rsidR="00503243" w:rsidRDefault="00503243">
            <w:pPr>
              <w:widowControl w:val="0"/>
              <w:pBdr>
                <w:top w:val="nil"/>
                <w:left w:val="nil"/>
                <w:bottom w:val="nil"/>
                <w:right w:val="nil"/>
                <w:between w:val="nil"/>
              </w:pBdr>
              <w:spacing w:line="240" w:lineRule="auto"/>
              <w:rPr>
                <w:b/>
                <w:sz w:val="20"/>
                <w:szCs w:val="20"/>
                <w:u w:val="single"/>
              </w:rPr>
            </w:pPr>
          </w:p>
          <w:p w14:paraId="622B58AE" w14:textId="77777777" w:rsidR="00503243" w:rsidRDefault="00584052">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14:anchorId="622B58D4" wp14:editId="622B58D5">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9556" t="31610" r="43686" b="28267"/>
                          <a:stretch>
                            <a:fillRect/>
                          </a:stretch>
                        </pic:blipFill>
                        <pic:spPr>
                          <a:xfrm>
                            <a:off x="0" y="0"/>
                            <a:ext cx="1680936" cy="809625"/>
                          </a:xfrm>
                          <a:prstGeom prst="rect">
                            <a:avLst/>
                          </a:prstGeom>
                          <a:ln/>
                        </pic:spPr>
                      </pic:pic>
                    </a:graphicData>
                  </a:graphic>
                </wp:anchor>
              </w:drawing>
            </w:r>
          </w:p>
          <w:p w14:paraId="622B58AF" w14:textId="77777777" w:rsidR="00503243" w:rsidRDefault="00584052">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14:paraId="622B58B0" w14:textId="77777777" w:rsidR="00503243" w:rsidRDefault="00503243">
            <w:pPr>
              <w:widowControl w:val="0"/>
              <w:pBdr>
                <w:top w:val="nil"/>
                <w:left w:val="nil"/>
                <w:bottom w:val="nil"/>
                <w:right w:val="nil"/>
                <w:between w:val="nil"/>
              </w:pBdr>
              <w:spacing w:line="240" w:lineRule="auto"/>
              <w:rPr>
                <w:b/>
                <w:sz w:val="20"/>
                <w:szCs w:val="20"/>
                <w:u w:val="single"/>
              </w:rPr>
            </w:pPr>
          </w:p>
          <w:p w14:paraId="622B58B1"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Spring is around us: Can they look around the house to see what they can use to m</w:t>
            </w:r>
            <w:r>
              <w:rPr>
                <w:sz w:val="20"/>
                <w:szCs w:val="20"/>
              </w:rPr>
              <w:t xml:space="preserve">ake a crafty spring project. </w:t>
            </w:r>
          </w:p>
          <w:p w14:paraId="622B58B2" w14:textId="77777777" w:rsidR="00503243" w:rsidRDefault="00503243">
            <w:pPr>
              <w:widowControl w:val="0"/>
              <w:pBdr>
                <w:top w:val="nil"/>
                <w:left w:val="nil"/>
                <w:bottom w:val="nil"/>
                <w:right w:val="nil"/>
                <w:between w:val="nil"/>
              </w:pBdr>
              <w:spacing w:line="240" w:lineRule="auto"/>
              <w:rPr>
                <w:b/>
                <w:sz w:val="20"/>
                <w:szCs w:val="20"/>
                <w:u w:val="single"/>
              </w:rPr>
            </w:pPr>
          </w:p>
          <w:p w14:paraId="622B58B3"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Celebrations across the four season:</w:t>
            </w:r>
            <w:r>
              <w:rPr>
                <w:sz w:val="20"/>
                <w:szCs w:val="20"/>
              </w:rPr>
              <w:t xml:space="preserve"> </w:t>
            </w:r>
          </w:p>
          <w:p w14:paraId="622B58B4" w14:textId="77777777" w:rsidR="00503243" w:rsidRDefault="00584052">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14:paraId="622B58B5" w14:textId="77777777" w:rsidR="00503243" w:rsidRDefault="00503243">
            <w:pPr>
              <w:widowControl w:val="0"/>
              <w:pBdr>
                <w:top w:val="nil"/>
                <w:left w:val="nil"/>
                <w:bottom w:val="nil"/>
                <w:right w:val="nil"/>
                <w:between w:val="nil"/>
              </w:pBdr>
              <w:spacing w:line="240" w:lineRule="auto"/>
              <w:rPr>
                <w:sz w:val="20"/>
                <w:szCs w:val="20"/>
              </w:rPr>
            </w:pPr>
          </w:p>
          <w:p w14:paraId="622B58B6" w14:textId="77777777" w:rsidR="00503243" w:rsidRDefault="00584052">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Festival , </w:t>
            </w:r>
            <w:r>
              <w:rPr>
                <w:sz w:val="20"/>
                <w:szCs w:val="20"/>
                <w:highlight w:val="white"/>
              </w:rPr>
              <w:t>Hanukkah</w:t>
            </w:r>
            <w:r>
              <w:rPr>
                <w:sz w:val="20"/>
                <w:szCs w:val="20"/>
              </w:rPr>
              <w:t xml:space="preserve"> </w:t>
            </w:r>
          </w:p>
          <w:p w14:paraId="622B58B7" w14:textId="77777777" w:rsidR="00503243" w:rsidRDefault="00584052">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14:paraId="622B58B8" w14:textId="77777777" w:rsidR="00503243" w:rsidRDefault="00584052">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Mother’s day </w:t>
            </w:r>
          </w:p>
          <w:p w14:paraId="622B58B9" w14:textId="77777777" w:rsidR="00503243" w:rsidRDefault="00584052">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Father’s day, EID, Vesak</w:t>
            </w:r>
          </w:p>
          <w:p w14:paraId="622B58BA" w14:textId="77777777" w:rsidR="00503243" w:rsidRDefault="00503243">
            <w:pPr>
              <w:widowControl w:val="0"/>
              <w:pBdr>
                <w:top w:val="nil"/>
                <w:left w:val="nil"/>
                <w:bottom w:val="nil"/>
                <w:right w:val="nil"/>
                <w:between w:val="nil"/>
              </w:pBdr>
              <w:spacing w:line="240" w:lineRule="auto"/>
              <w:rPr>
                <w:sz w:val="20"/>
                <w:szCs w:val="20"/>
              </w:rPr>
            </w:pPr>
          </w:p>
          <w:p w14:paraId="622B58BB"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Create a card for each of these celebrations.</w:t>
            </w:r>
            <w:r>
              <w:rPr>
                <w:sz w:val="20"/>
                <w:szCs w:val="20"/>
              </w:rPr>
              <w:t xml:space="preserve"> How will their designs be different? Are there </w:t>
            </w:r>
            <w:r>
              <w:rPr>
                <w:sz w:val="20"/>
                <w:szCs w:val="20"/>
              </w:rPr>
              <w:lastRenderedPageBreak/>
              <w:t>particular colours they can use? Could they make a pop up card? C</w:t>
            </w:r>
            <w:r>
              <w:rPr>
                <w:sz w:val="20"/>
                <w:szCs w:val="20"/>
              </w:rPr>
              <w:t xml:space="preserve">ould they make a card using no pen and only fabric? </w:t>
            </w:r>
            <w:r>
              <w:rPr>
                <w:noProof/>
              </w:rPr>
              <w:drawing>
                <wp:anchor distT="114300" distB="114300" distL="114300" distR="114300" simplePos="0" relativeHeight="251660288" behindDoc="0" locked="0" layoutInCell="1" hidden="0" allowOverlap="1" wp14:anchorId="622B58D6" wp14:editId="622B58D7">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58312" cy="795338"/>
                          </a:xfrm>
                          <a:prstGeom prst="rect">
                            <a:avLst/>
                          </a:prstGeom>
                          <a:ln/>
                        </pic:spPr>
                      </pic:pic>
                    </a:graphicData>
                  </a:graphic>
                </wp:anchor>
              </w:drawing>
            </w:r>
          </w:p>
          <w:p w14:paraId="622B58BC" w14:textId="77777777" w:rsidR="00503243" w:rsidRDefault="00503243">
            <w:pPr>
              <w:widowControl w:val="0"/>
              <w:pBdr>
                <w:top w:val="nil"/>
                <w:left w:val="nil"/>
                <w:bottom w:val="nil"/>
                <w:right w:val="nil"/>
                <w:between w:val="nil"/>
              </w:pBdr>
              <w:spacing w:line="240" w:lineRule="auto"/>
              <w:rPr>
                <w:sz w:val="20"/>
                <w:szCs w:val="20"/>
              </w:rPr>
            </w:pPr>
          </w:p>
          <w:p w14:paraId="622B58BD" w14:textId="77777777" w:rsidR="00503243" w:rsidRDefault="00584052">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14:paraId="622B58BE" w14:textId="77777777" w:rsidR="00503243" w:rsidRDefault="00503243">
            <w:pPr>
              <w:widowControl w:val="0"/>
              <w:pBdr>
                <w:top w:val="nil"/>
                <w:left w:val="nil"/>
                <w:bottom w:val="nil"/>
                <w:right w:val="nil"/>
                <w:between w:val="nil"/>
              </w:pBdr>
              <w:spacing w:line="240" w:lineRule="auto"/>
              <w:rPr>
                <w:sz w:val="20"/>
                <w:szCs w:val="20"/>
              </w:rPr>
            </w:pPr>
          </w:p>
          <w:p w14:paraId="622B58BF" w14:textId="77777777" w:rsidR="00503243" w:rsidRDefault="00584052">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14:paraId="622B58C0" w14:textId="77777777" w:rsidR="00503243" w:rsidRDefault="00584052">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 xml:space="preserve">balance an egg or similarly shaped item upon a spoon and race with it to the finishing line) You can decide on the prize: it could be an Easter Egg or a day of wearing PJs all day! </w:t>
            </w:r>
          </w:p>
          <w:p w14:paraId="622B58C1" w14:textId="77777777" w:rsidR="00503243" w:rsidRDefault="00503243">
            <w:pPr>
              <w:widowControl w:val="0"/>
              <w:pBdr>
                <w:top w:val="nil"/>
                <w:left w:val="nil"/>
                <w:bottom w:val="nil"/>
                <w:right w:val="nil"/>
                <w:between w:val="nil"/>
              </w:pBdr>
              <w:spacing w:line="240" w:lineRule="auto"/>
              <w:rPr>
                <w:sz w:val="20"/>
                <w:szCs w:val="20"/>
                <w:highlight w:val="white"/>
              </w:rPr>
            </w:pPr>
          </w:p>
          <w:p w14:paraId="622B58C2" w14:textId="77777777" w:rsidR="00503243" w:rsidRDefault="00584052">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w:t>
            </w:r>
            <w:r>
              <w:rPr>
                <w:b/>
                <w:sz w:val="20"/>
                <w:szCs w:val="20"/>
                <w:highlight w:val="white"/>
                <w:u w:val="single"/>
              </w:rPr>
              <w:t>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14:paraId="622B58C3" w14:textId="77777777" w:rsidR="00503243" w:rsidRDefault="00584052">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14:paraId="622B58C4" w14:textId="77777777" w:rsidR="00503243" w:rsidRDefault="00503243">
            <w:pPr>
              <w:widowControl w:val="0"/>
              <w:pBdr>
                <w:top w:val="nil"/>
                <w:left w:val="nil"/>
                <w:bottom w:val="nil"/>
                <w:right w:val="nil"/>
                <w:between w:val="nil"/>
              </w:pBdr>
              <w:spacing w:line="240" w:lineRule="auto"/>
              <w:rPr>
                <w:sz w:val="20"/>
                <w:szCs w:val="20"/>
                <w:highlight w:val="white"/>
              </w:rPr>
            </w:pPr>
          </w:p>
          <w:p w14:paraId="622B58C5" w14:textId="77777777" w:rsidR="00503243" w:rsidRDefault="00584052">
            <w:pPr>
              <w:widowControl w:val="0"/>
              <w:pBdr>
                <w:top w:val="nil"/>
                <w:left w:val="nil"/>
                <w:bottom w:val="nil"/>
                <w:right w:val="nil"/>
                <w:between w:val="nil"/>
              </w:pBdr>
              <w:spacing w:line="240" w:lineRule="auto"/>
              <w:rPr>
                <w:sz w:val="20"/>
                <w:szCs w:val="20"/>
              </w:rPr>
            </w:pPr>
            <w:r>
              <w:rPr>
                <w:b/>
                <w:sz w:val="20"/>
                <w:szCs w:val="20"/>
                <w:highlight w:val="white"/>
                <w:u w:val="single"/>
              </w:rPr>
              <w:t>Gather the family and sin</w:t>
            </w:r>
            <w:r>
              <w:rPr>
                <w:b/>
                <w:sz w:val="20"/>
                <w:szCs w:val="20"/>
                <w:highlight w:val="white"/>
                <w:u w:val="single"/>
              </w:rPr>
              <w:t xml:space="preserve">g the song </w:t>
            </w:r>
            <w:hyperlink r:id="rId11">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503243" w14:paraId="622B58C8" w14:textId="77777777">
        <w:trPr>
          <w:trHeight w:val="420"/>
        </w:trPr>
        <w:tc>
          <w:tcPr>
            <w:tcW w:w="9026" w:type="dxa"/>
            <w:shd w:val="clear" w:color="auto" w:fill="999999"/>
            <w:tcMar>
              <w:top w:w="100" w:type="dxa"/>
              <w:left w:w="100" w:type="dxa"/>
              <w:bottom w:w="100" w:type="dxa"/>
              <w:right w:w="100" w:type="dxa"/>
            </w:tcMar>
          </w:tcPr>
          <w:p w14:paraId="622B58C7" w14:textId="77777777" w:rsidR="00503243" w:rsidRDefault="00584052">
            <w:pPr>
              <w:jc w:val="center"/>
              <w:rPr>
                <w:b/>
              </w:rPr>
            </w:pPr>
            <w:r>
              <w:rPr>
                <w:b/>
              </w:rPr>
              <w:lastRenderedPageBreak/>
              <w:t>Additional learning resources parents may wish to engage with</w:t>
            </w:r>
          </w:p>
        </w:tc>
      </w:tr>
      <w:tr w:rsidR="00503243" w14:paraId="622B58CC" w14:textId="77777777">
        <w:trPr>
          <w:trHeight w:val="420"/>
        </w:trPr>
        <w:tc>
          <w:tcPr>
            <w:tcW w:w="9026" w:type="dxa"/>
            <w:shd w:val="clear" w:color="auto" w:fill="auto"/>
            <w:tcMar>
              <w:top w:w="100" w:type="dxa"/>
              <w:left w:w="100" w:type="dxa"/>
              <w:bottom w:w="100" w:type="dxa"/>
              <w:right w:w="100" w:type="dxa"/>
            </w:tcMar>
          </w:tcPr>
          <w:p w14:paraId="622B58C9" w14:textId="77777777" w:rsidR="00503243" w:rsidRDefault="00584052">
            <w:hyperlink r:id="rId12">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14:paraId="622B58CA" w14:textId="77777777" w:rsidR="00503243" w:rsidRDefault="00584052">
            <w:hyperlink r:id="rId13">
              <w:r>
                <w:rPr>
                  <w:b/>
                  <w:color w:val="1155CC"/>
                  <w:u w:val="single"/>
                </w:rPr>
                <w:t>Twinkl</w:t>
              </w:r>
            </w:hyperlink>
            <w:r>
              <w:rPr>
                <w:b/>
              </w:rPr>
              <w:t xml:space="preserve"> - </w:t>
            </w:r>
            <w:r>
              <w:t xml:space="preserve">to access these resources click on the link and sign up using your own </w:t>
            </w:r>
            <w:r>
              <w:t xml:space="preserve">email address and creating your own password. Use the offer code UKTWINKLHELPS. </w:t>
            </w:r>
          </w:p>
          <w:p w14:paraId="622B58CB" w14:textId="77777777" w:rsidR="00503243" w:rsidRDefault="00584052">
            <w:hyperlink r:id="rId14">
              <w:r>
                <w:rPr>
                  <w:b/>
                  <w:color w:val="1155CC"/>
                  <w:u w:val="single"/>
                </w:rPr>
                <w:t>Headteacherchat</w:t>
              </w:r>
            </w:hyperlink>
            <w:r>
              <w:t xml:space="preserve"> - This is a blog that has links to various learnin</w:t>
            </w:r>
            <w:r>
              <w:t xml:space="preserve">g platforms. Lots of these are free to access. </w:t>
            </w:r>
          </w:p>
        </w:tc>
      </w:tr>
      <w:tr w:rsidR="00503243" w14:paraId="622B58CE" w14:textId="77777777">
        <w:trPr>
          <w:trHeight w:val="420"/>
        </w:trPr>
        <w:tc>
          <w:tcPr>
            <w:tcW w:w="9026" w:type="dxa"/>
            <w:shd w:val="clear" w:color="auto" w:fill="434343"/>
            <w:tcMar>
              <w:top w:w="100" w:type="dxa"/>
              <w:left w:w="100" w:type="dxa"/>
              <w:bottom w:w="100" w:type="dxa"/>
              <w:right w:w="100" w:type="dxa"/>
            </w:tcMar>
          </w:tcPr>
          <w:p w14:paraId="622B58CD" w14:textId="77777777" w:rsidR="00503243" w:rsidRDefault="00584052">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622B58CF" w14:textId="77777777" w:rsidR="00503243" w:rsidRDefault="00503243"/>
    <w:sectPr w:rsidR="0050324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22734"/>
    <w:multiLevelType w:val="multilevel"/>
    <w:tmpl w:val="3D541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D70ADC"/>
    <w:multiLevelType w:val="multilevel"/>
    <w:tmpl w:val="ABEAB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EA5504"/>
    <w:multiLevelType w:val="multilevel"/>
    <w:tmpl w:val="6B228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BE0407"/>
    <w:multiLevelType w:val="multilevel"/>
    <w:tmpl w:val="7C847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6E4807"/>
    <w:multiLevelType w:val="multilevel"/>
    <w:tmpl w:val="0BFE5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5E1E6B"/>
    <w:multiLevelType w:val="multilevel"/>
    <w:tmpl w:val="4D762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180245"/>
    <w:multiLevelType w:val="multilevel"/>
    <w:tmpl w:val="69346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6E75E9"/>
    <w:multiLevelType w:val="multilevel"/>
    <w:tmpl w:val="6494E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F441F8"/>
    <w:multiLevelType w:val="multilevel"/>
    <w:tmpl w:val="091E1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8"/>
  </w:num>
  <w:num w:numId="4">
    <w:abstractNumId w:val="1"/>
  </w:num>
  <w:num w:numId="5">
    <w:abstractNumId w:val="6"/>
  </w:num>
  <w:num w:numId="6">
    <w:abstractNumId w:val="4"/>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43"/>
    <w:rsid w:val="00503243"/>
    <w:rsid w:val="00584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5864"/>
  <w15:docId w15:val="{2AC682B9-59AA-42FB-9CC1-53948EAD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8ZjpI6fgYSY" TargetMode="External"/><Relationship Id="rId13"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7" Type="http://schemas.openxmlformats.org/officeDocument/2006/relationships/hyperlink" Target="https://www.youtube.com/watch?v=VYpGBtR8Lbs" TargetMode="External"/><Relationship Id="rId12"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UWLIgjB9gGw" TargetMode="External"/><Relationship Id="rId5" Type="http://schemas.openxmlformats.org/officeDocument/2006/relationships/hyperlink" Target="https://www.bbc.co.uk/cbeebies/shows/lets-celebrate"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749</Words>
  <Characters>4270</Characters>
  <Application>Microsoft Office Word</Application>
  <DocSecurity>0</DocSecurity>
  <Lines>35</Lines>
  <Paragraphs>10</Paragraphs>
  <ScaleCrop>false</ScaleCrop>
  <Company>Torch Academy Gateway Trust</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Edwards Staff 8922005</cp:lastModifiedBy>
  <cp:revision>2</cp:revision>
  <dcterms:created xsi:type="dcterms:W3CDTF">2020-06-12T09:20:00Z</dcterms:created>
  <dcterms:modified xsi:type="dcterms:W3CDTF">2020-06-12T09:20:00Z</dcterms:modified>
</cp:coreProperties>
</file>